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B2" w:rsidRPr="00403856" w:rsidRDefault="00225DD9">
      <w:pPr>
        <w:rPr>
          <w:b/>
        </w:rPr>
      </w:pPr>
      <w:bookmarkStart w:id="0" w:name="_GoBack"/>
      <w:r w:rsidRPr="00403856">
        <w:rPr>
          <w:b/>
        </w:rPr>
        <w:t>PVB: Explanation for the difference in financial statement QIV 2016 year on year</w:t>
      </w:r>
    </w:p>
    <w:bookmarkEnd w:id="0"/>
    <w:p w:rsidR="00225DD9" w:rsidRDefault="00225DD9" w:rsidP="00225DD9">
      <w:r>
        <w:t xml:space="preserve">On 27 Feb 2016, </w:t>
      </w:r>
      <w:proofErr w:type="spellStart"/>
      <w:r>
        <w:t>PetroViet</w:t>
      </w:r>
      <w:proofErr w:type="spellEnd"/>
      <w:r>
        <w:t xml:space="preserve"> Nam Coating JSC</w:t>
      </w:r>
      <w:r w:rsidR="00477F9B">
        <w:t xml:space="preserve"> </w:t>
      </w:r>
      <w:r>
        <w:t xml:space="preserve">explained </w:t>
      </w:r>
      <w:r w:rsidRPr="00625CDB">
        <w:t>the difference in</w:t>
      </w:r>
      <w:r>
        <w:t xml:space="preserve"> consolidated</w:t>
      </w:r>
      <w:r w:rsidRPr="00625CDB">
        <w:t xml:space="preserve"> financial statement QIV 2016 year on</w:t>
      </w:r>
      <w:r>
        <w:t xml:space="preserve"> year as follows:</w:t>
      </w:r>
    </w:p>
    <w:p w:rsidR="00225DD9" w:rsidRDefault="00225DD9" w:rsidP="00225DD9">
      <w:pPr>
        <w:pStyle w:val="ListParagraph"/>
        <w:numPr>
          <w:ilvl w:val="0"/>
          <w:numId w:val="1"/>
        </w:numPr>
      </w:pPr>
      <w:r>
        <w:t>Revenue and profit after tax of 2016:  6,355,089,518 dongs and -53,983,112,270 dongs</w:t>
      </w:r>
    </w:p>
    <w:p w:rsidR="00225DD9" w:rsidRDefault="00225DD9" w:rsidP="00225DD9">
      <w:pPr>
        <w:pStyle w:val="ListParagraph"/>
        <w:numPr>
          <w:ilvl w:val="0"/>
          <w:numId w:val="1"/>
        </w:numPr>
      </w:pPr>
      <w:r>
        <w:t>Revenue and profit after tax of 2015: 900,031,708,048 dongs and 75,095,875,393 dongs</w:t>
      </w:r>
    </w:p>
    <w:p w:rsidR="00225DD9" w:rsidRDefault="00225DD9" w:rsidP="00225DD9">
      <w:pPr>
        <w:rPr>
          <w:lang/>
        </w:rPr>
      </w:pPr>
      <w:r>
        <w:t>Business activities of PV</w:t>
      </w:r>
      <w:r w:rsidR="00477F9B">
        <w:t xml:space="preserve"> </w:t>
      </w:r>
      <w:r>
        <w:t>Coating</w:t>
      </w:r>
      <w:r w:rsidR="00477F9B">
        <w:t xml:space="preserve"> </w:t>
      </w:r>
      <w:r w:rsidRPr="00225DD9">
        <w:t>associated with the oil and gas industry projects</w:t>
      </w:r>
      <w:r>
        <w:t xml:space="preserve">. </w:t>
      </w:r>
      <w:r w:rsidRPr="00225DD9">
        <w:t>Oil prices in 2016 remained</w:t>
      </w:r>
      <w:r>
        <w:t xml:space="preserve"> at</w:t>
      </w:r>
      <w:r w:rsidRPr="00225DD9">
        <w:t xml:space="preserve"> low</w:t>
      </w:r>
      <w:r>
        <w:t xml:space="preserve"> level</w:t>
      </w:r>
      <w:r w:rsidRPr="00225DD9">
        <w:t>, most oil a</w:t>
      </w:r>
      <w:r>
        <w:t xml:space="preserve">nd gas projects were stopped, </w:t>
      </w:r>
      <w:r w:rsidRPr="00225DD9">
        <w:t>exten</w:t>
      </w:r>
      <w:r w:rsidR="00403856">
        <w:t>d</w:t>
      </w:r>
      <w:r>
        <w:t>ed</w:t>
      </w:r>
      <w:r w:rsidRPr="00225DD9">
        <w:t xml:space="preserve"> or not implemented</w:t>
      </w:r>
      <w:r>
        <w:t xml:space="preserve">. </w:t>
      </w:r>
      <w:r w:rsidR="00403856">
        <w:t xml:space="preserve">The Company </w:t>
      </w:r>
      <w:r w:rsidR="00403856">
        <w:rPr>
          <w:lang/>
        </w:rPr>
        <w:t xml:space="preserve">anticipated such </w:t>
      </w:r>
      <w:r>
        <w:rPr>
          <w:lang/>
        </w:rPr>
        <w:t xml:space="preserve">situation, </w:t>
      </w:r>
      <w:r w:rsidR="00403856">
        <w:rPr>
          <w:lang/>
        </w:rPr>
        <w:t>and tried</w:t>
      </w:r>
      <w:r>
        <w:rPr>
          <w:lang/>
        </w:rPr>
        <w:t xml:space="preserve"> to earn some small non-core services</w:t>
      </w:r>
      <w:r w:rsidR="00403856">
        <w:rPr>
          <w:lang/>
        </w:rPr>
        <w:t xml:space="preserve">. At the same time, the Company </w:t>
      </w:r>
      <w:r>
        <w:rPr>
          <w:lang/>
        </w:rPr>
        <w:t xml:space="preserve">reduce some </w:t>
      </w:r>
      <w:r w:rsidR="00403856">
        <w:rPr>
          <w:lang/>
        </w:rPr>
        <w:t xml:space="preserve">major </w:t>
      </w:r>
      <w:r>
        <w:rPr>
          <w:lang/>
        </w:rPr>
        <w:t>costs such as salaries, unnecessary services as well as adjus</w:t>
      </w:r>
      <w:r w:rsidR="00403856">
        <w:rPr>
          <w:lang/>
        </w:rPr>
        <w:t>t the asset depreciation period, therefore</w:t>
      </w:r>
      <w:r>
        <w:rPr>
          <w:lang/>
        </w:rPr>
        <w:t xml:space="preserve"> business results</w:t>
      </w:r>
      <w:r w:rsidR="00403856">
        <w:rPr>
          <w:lang/>
        </w:rPr>
        <w:t xml:space="preserve"> of QIV/ 2016 were</w:t>
      </w:r>
      <w:r>
        <w:rPr>
          <w:lang/>
        </w:rPr>
        <w:t xml:space="preserve"> more positive than last year</w:t>
      </w:r>
      <w:r w:rsidR="00403856">
        <w:rPr>
          <w:lang/>
        </w:rPr>
        <w:t>.</w:t>
      </w:r>
    </w:p>
    <w:p w:rsidR="00403856" w:rsidRDefault="00403856" w:rsidP="00225DD9">
      <w:r>
        <w:rPr>
          <w:lang/>
        </w:rPr>
        <w:t>The year 2017 is expected to be another difficult year for petroleum industry. The Company will keep finding and taking the maximum advantages to operate more effectively.</w:t>
      </w:r>
    </w:p>
    <w:sectPr w:rsidR="00403856" w:rsidSect="00380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52176"/>
    <w:multiLevelType w:val="hybridMultilevel"/>
    <w:tmpl w:val="CF7A33FA"/>
    <w:lvl w:ilvl="0" w:tplc="E020D0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DD9"/>
    <w:rsid w:val="00225DD9"/>
    <w:rsid w:val="0038078F"/>
    <w:rsid w:val="003C3AB2"/>
    <w:rsid w:val="00403856"/>
    <w:rsid w:val="0047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Administrator</cp:lastModifiedBy>
  <cp:revision>2</cp:revision>
  <dcterms:created xsi:type="dcterms:W3CDTF">2017-03-03T08:11:00Z</dcterms:created>
  <dcterms:modified xsi:type="dcterms:W3CDTF">2017-03-06T04:32:00Z</dcterms:modified>
</cp:coreProperties>
</file>